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EF1A" w14:textId="77777777" w:rsidR="00122A26" w:rsidRDefault="00AC2ECA" w:rsidP="00AD22F8">
      <w:pPr>
        <w:jc w:val="center"/>
        <w:rPr>
          <w:b/>
        </w:rPr>
      </w:pPr>
      <w:r w:rsidRPr="00AC2ECA">
        <w:rPr>
          <w:b/>
        </w:rPr>
        <w:t>“Native Advertising” a Natural for Homegrown Businesses</w:t>
      </w:r>
    </w:p>
    <w:p w14:paraId="2EF55AEA" w14:textId="77777777" w:rsidR="00AC2ECA" w:rsidRDefault="00AC2ECA" w:rsidP="00AD22F8">
      <w:pPr>
        <w:jc w:val="center"/>
        <w:rPr>
          <w:b/>
        </w:rPr>
      </w:pPr>
    </w:p>
    <w:p w14:paraId="15AD8BC4" w14:textId="77777777" w:rsidR="00AC2ECA" w:rsidRDefault="00AC2ECA" w:rsidP="00AD22F8">
      <w:pPr>
        <w:jc w:val="center"/>
        <w:rPr>
          <w:b/>
        </w:rPr>
      </w:pPr>
    </w:p>
    <w:p w14:paraId="3DD79FFE" w14:textId="7DA29AD1" w:rsidR="00AC2ECA" w:rsidRDefault="00AC71FE" w:rsidP="00AC2ECA">
      <w:r>
        <w:t>Native advertising is the talk of the town th</w:t>
      </w:r>
      <w:r w:rsidR="00455E63">
        <w:t xml:space="preserve">ese days, and for good reason. </w:t>
      </w:r>
      <w:r>
        <w:t>Done well and done right, native advertising</w:t>
      </w:r>
      <w:r w:rsidR="00455E63">
        <w:t xml:space="preserve"> </w:t>
      </w:r>
      <w:r>
        <w:t>—</w:t>
      </w:r>
      <w:r w:rsidR="00455E63">
        <w:t xml:space="preserve"> </w:t>
      </w:r>
      <w:r>
        <w:t xml:space="preserve">which </w:t>
      </w:r>
      <w:r w:rsidR="00451A55">
        <w:t>encompasses</w:t>
      </w:r>
      <w:r>
        <w:t xml:space="preserve"> a range of techniques for embedding sponsored content into an editorial piece</w:t>
      </w:r>
      <w:r w:rsidR="00455E63">
        <w:t xml:space="preserve"> </w:t>
      </w:r>
      <w:r>
        <w:t>—</w:t>
      </w:r>
      <w:r w:rsidR="00455E63">
        <w:t xml:space="preserve"> </w:t>
      </w:r>
      <w:r>
        <w:t xml:space="preserve">can be a powerful </w:t>
      </w:r>
      <w:r w:rsidR="00451A55">
        <w:t xml:space="preserve">branding </w:t>
      </w:r>
      <w:r>
        <w:t xml:space="preserve">tool for </w:t>
      </w:r>
      <w:r w:rsidR="0021638E">
        <w:t xml:space="preserve">advertisers of every stripe and a </w:t>
      </w:r>
      <w:r w:rsidR="0021638E" w:rsidRPr="0021638E">
        <w:t>winning</w:t>
      </w:r>
      <w:r w:rsidR="0021638E">
        <w:t xml:space="preserve"> sales tool for publications of every type.</w:t>
      </w:r>
      <w:r w:rsidR="002303AE">
        <w:t xml:space="preserve"> </w:t>
      </w:r>
    </w:p>
    <w:p w14:paraId="1F0A458D" w14:textId="77777777" w:rsidR="000B6C29" w:rsidRDefault="000B6C29" w:rsidP="00AC2ECA"/>
    <w:p w14:paraId="6C15C83F" w14:textId="2186FC43" w:rsidR="000B6C29" w:rsidRDefault="000B6C29" w:rsidP="00AC2ECA">
      <w:r>
        <w:t xml:space="preserve">While not a novel concept, the strategy of </w:t>
      </w:r>
      <w:r w:rsidR="00680B3F">
        <w:t>inserting</w:t>
      </w:r>
      <w:r>
        <w:t xml:space="preserve"> sponsored content in</w:t>
      </w:r>
      <w:r w:rsidR="00680B3F">
        <w:t>to</w:t>
      </w:r>
      <w:r>
        <w:t xml:space="preserve"> editorial has become increasingly popular </w:t>
      </w:r>
      <w:r w:rsidR="001915D1">
        <w:t xml:space="preserve">in Web advertising. </w:t>
      </w:r>
      <w:r w:rsidR="009B4A47">
        <w:t xml:space="preserve">Examples are everywhere on </w:t>
      </w:r>
      <w:r w:rsidR="00455E63">
        <w:t xml:space="preserve">Facebook, Twitter and Tumblr. </w:t>
      </w:r>
      <w:r w:rsidR="00680B3F">
        <w:t xml:space="preserve">But what has not received as much notice are the </w:t>
      </w:r>
      <w:r w:rsidR="003D1F0A">
        <w:t>significant</w:t>
      </w:r>
      <w:r w:rsidR="00680B3F">
        <w:t xml:space="preserve"> ways that native advertising can </w:t>
      </w:r>
      <w:r w:rsidR="003D1F0A">
        <w:t>benefit print publications, particularly smaller and community publications, and the local businesses that are their core advertisers.</w:t>
      </w:r>
    </w:p>
    <w:p w14:paraId="5EA35719" w14:textId="77777777" w:rsidR="00451A55" w:rsidRDefault="00451A55" w:rsidP="00AC2ECA"/>
    <w:p w14:paraId="7BE22B45" w14:textId="0943549B" w:rsidR="003D1F0A" w:rsidRDefault="003D1F0A" w:rsidP="00AC2ECA">
      <w:r>
        <w:t>First, however, a word about what native advertising is and is not.</w:t>
      </w:r>
      <w:r w:rsidR="00455E63">
        <w:t xml:space="preserve"> </w:t>
      </w:r>
      <w:r w:rsidR="00F6178F">
        <w:t>It is not advertorial, which is 100% promotional copy written in an edi</w:t>
      </w:r>
      <w:r w:rsidR="00455E63">
        <w:t xml:space="preserve">torial style. </w:t>
      </w:r>
      <w:r w:rsidR="00F6178F">
        <w:t xml:space="preserve">And </w:t>
      </w:r>
      <w:r w:rsidR="00FA4878">
        <w:t xml:space="preserve">while it is always transparent, meaning that it is labeled as sponsored content, </w:t>
      </w:r>
      <w:r w:rsidR="00F6178F">
        <w:t xml:space="preserve">it is </w:t>
      </w:r>
      <w:r w:rsidR="009B4A47">
        <w:t xml:space="preserve">also </w:t>
      </w:r>
      <w:r w:rsidR="00FA4878">
        <w:t>understated and non-intrusive</w:t>
      </w:r>
      <w:r w:rsidR="00455E63">
        <w:t xml:space="preserve"> </w:t>
      </w:r>
      <w:r w:rsidR="00FA4878">
        <w:t>—</w:t>
      </w:r>
      <w:r w:rsidR="00455E63">
        <w:t xml:space="preserve"> </w:t>
      </w:r>
      <w:r w:rsidR="00FA4878">
        <w:t xml:space="preserve">particularly in contrast to traditional ads, which are designed to “call out” to </w:t>
      </w:r>
      <w:r w:rsidR="009B4A47">
        <w:t>consumers</w:t>
      </w:r>
      <w:r w:rsidR="00455E63">
        <w:t xml:space="preserve">. </w:t>
      </w:r>
      <w:r w:rsidR="00FA4878">
        <w:t xml:space="preserve">But understated does not mean </w:t>
      </w:r>
      <w:r w:rsidR="00FA4878" w:rsidRPr="00FA4878">
        <w:t>lackluster</w:t>
      </w:r>
      <w:r w:rsidR="00455E63">
        <w:t xml:space="preserve">. </w:t>
      </w:r>
      <w:r w:rsidR="00FA4878">
        <w:t xml:space="preserve">In fact, the key to successful native advertising is </w:t>
      </w:r>
      <w:r w:rsidR="001915D1" w:rsidRPr="001915D1">
        <w:t>first-rate</w:t>
      </w:r>
      <w:r w:rsidR="001915D1">
        <w:t xml:space="preserve"> editorial content that is both engaging and </w:t>
      </w:r>
      <w:r w:rsidR="00FA4878" w:rsidRPr="00FA4878">
        <w:t>enlightening</w:t>
      </w:r>
      <w:r w:rsidR="00455E63">
        <w:t xml:space="preserve"> — and </w:t>
      </w:r>
      <w:r w:rsidR="001915D1">
        <w:t>as attractive to readers as it is to advertisers.</w:t>
      </w:r>
    </w:p>
    <w:p w14:paraId="681F6AAA" w14:textId="77777777" w:rsidR="001915D1" w:rsidRDefault="001915D1" w:rsidP="00AC2ECA"/>
    <w:p w14:paraId="12504B13" w14:textId="39900465" w:rsidR="00FA0E6B" w:rsidRDefault="001915D1" w:rsidP="00AC2ECA">
      <w:r>
        <w:t>Some of the most effective native advertising techniques</w:t>
      </w:r>
      <w:r w:rsidR="00DF7AC6">
        <w:t xml:space="preserve"> are also among the simplest.  For example, a local business can sponsor a print or online feature whose subject matter corresponds w</w:t>
      </w:r>
      <w:r w:rsidR="00455E63">
        <w:t xml:space="preserve">ith its expertise or industry. </w:t>
      </w:r>
      <w:r w:rsidR="00DF7AC6">
        <w:t>Another technique is to quote local business o</w:t>
      </w:r>
      <w:r w:rsidR="009B4A47">
        <w:t>wners in features or attribute tips</w:t>
      </w:r>
      <w:r w:rsidR="00DF7AC6">
        <w:t xml:space="preserve"> or advice to th</w:t>
      </w:r>
      <w:r w:rsidR="009B4A47">
        <w:t xml:space="preserve">em, both of which establish the </w:t>
      </w:r>
      <w:r w:rsidR="00DF7AC6">
        <w:t>advertisers as experts in their field</w:t>
      </w:r>
      <w:r w:rsidR="009B4A47">
        <w:t>s</w:t>
      </w:r>
      <w:r w:rsidR="00455E63">
        <w:t xml:space="preserve">. </w:t>
      </w:r>
      <w:r w:rsidR="00DF7AC6">
        <w:t xml:space="preserve">Some </w:t>
      </w:r>
      <w:r w:rsidR="00D2036D">
        <w:t>news</w:t>
      </w:r>
      <w:r w:rsidR="00DF7AC6">
        <w:t>papers have helped members of th</w:t>
      </w:r>
      <w:r w:rsidR="009B4A47">
        <w:t>e business community launch ongo</w:t>
      </w:r>
      <w:r w:rsidR="00DF7AC6">
        <w:t xml:space="preserve">ing blogs, while others </w:t>
      </w:r>
      <w:r w:rsidR="009B4A47">
        <w:t>designate</w:t>
      </w:r>
      <w:r w:rsidR="00DF7AC6">
        <w:t xml:space="preserve"> space for advertisers to present their views on </w:t>
      </w:r>
      <w:r w:rsidR="009B4A47">
        <w:t>compelling</w:t>
      </w:r>
      <w:r w:rsidR="00DF7AC6">
        <w:t xml:space="preserve"> topics.</w:t>
      </w:r>
      <w:r w:rsidR="00455E63">
        <w:t xml:space="preserve"> </w:t>
      </w:r>
      <w:r w:rsidR="00EC6007">
        <w:t>An added benefit is that all of these techniques work well in both print and digital formats</w:t>
      </w:r>
      <w:r w:rsidR="009B4A47">
        <w:t>,</w:t>
      </w:r>
      <w:r w:rsidR="00EC6007">
        <w:t xml:space="preserve"> and are extremely effective tools for cross-promotion.</w:t>
      </w:r>
    </w:p>
    <w:p w14:paraId="5D464AA6" w14:textId="77777777" w:rsidR="00FA0E6B" w:rsidRDefault="00FA0E6B" w:rsidP="00AC2ECA"/>
    <w:p w14:paraId="3B199A79" w14:textId="0052DADA" w:rsidR="003D1F0A" w:rsidRDefault="00455E63" w:rsidP="00AC2ECA">
      <w:r>
        <w:t xml:space="preserve">The bottom line? </w:t>
      </w:r>
      <w:r w:rsidR="00FA0E6B">
        <w:t>If it is clear that the content is sponsored and if that content is newsworthy and noteworthy, readers will engage and advertisers</w:t>
      </w:r>
      <w:r w:rsidR="005678FD">
        <w:t>’</w:t>
      </w:r>
      <w:r w:rsidR="00FA0E6B">
        <w:t xml:space="preserve"> will be </w:t>
      </w:r>
      <w:r w:rsidR="005678FD">
        <w:t>“rebranded</w:t>
      </w:r>
      <w:r w:rsidR="00EF76B5">
        <w:t>”</w:t>
      </w:r>
      <w:r>
        <w:t xml:space="preserve">  </w:t>
      </w:r>
      <w:r w:rsidR="00FA0E6B">
        <w:t>—</w:t>
      </w:r>
      <w:r>
        <w:t xml:space="preserve"> a</w:t>
      </w:r>
      <w:r w:rsidR="00FA0E6B">
        <w:t xml:space="preserve">s experts, leaders and </w:t>
      </w:r>
      <w:r w:rsidR="00EF76B5" w:rsidRPr="00EF76B5">
        <w:t>vital</w:t>
      </w:r>
      <w:r w:rsidR="00EF76B5">
        <w:t xml:space="preserve"> </w:t>
      </w:r>
      <w:r w:rsidR="00FA0E6B">
        <w:t>community “voices</w:t>
      </w:r>
      <w:r>
        <w:t xml:space="preserve">.” Why? </w:t>
      </w:r>
      <w:r w:rsidR="00FA0E6B">
        <w:t xml:space="preserve">Because despite </w:t>
      </w:r>
      <w:proofErr w:type="gramStart"/>
      <w:r w:rsidR="00FA0E6B">
        <w:t>today’s</w:t>
      </w:r>
      <w:proofErr w:type="gramEnd"/>
      <w:r w:rsidR="00FA0E6B">
        <w:t xml:space="preserve"> challenging media landscape, community publications</w:t>
      </w:r>
      <w:r>
        <w:t xml:space="preserve"> </w:t>
      </w:r>
      <w:r w:rsidR="00D2036D">
        <w:t>—</w:t>
      </w:r>
      <w:r w:rsidR="00D2036D">
        <w:t xml:space="preserve"> particularly newspapers </w:t>
      </w:r>
      <w:r w:rsidR="00D2036D">
        <w:t>—</w:t>
      </w:r>
      <w:r w:rsidR="002303AE">
        <w:t>remain</w:t>
      </w:r>
      <w:r w:rsidR="00FA0E6B">
        <w:t xml:space="preserve"> </w:t>
      </w:r>
      <w:r w:rsidR="00EC6007">
        <w:t xml:space="preserve">highly regarded and </w:t>
      </w:r>
      <w:r w:rsidR="00FA0E6B">
        <w:t xml:space="preserve">trusted </w:t>
      </w:r>
      <w:r w:rsidR="00EC6007">
        <w:t xml:space="preserve">sources of information, opinion and </w:t>
      </w:r>
      <w:r w:rsidR="00EF76B5">
        <w:t>opportunity</w:t>
      </w:r>
      <w:r>
        <w:t xml:space="preserve">. </w:t>
      </w:r>
      <w:r w:rsidR="002303AE">
        <w:t xml:space="preserve">They have </w:t>
      </w:r>
      <w:r w:rsidR="00D352D3">
        <w:t xml:space="preserve">tremendous </w:t>
      </w:r>
      <w:r w:rsidR="002303AE">
        <w:t xml:space="preserve">value in the community and lend credibility to advertisers’ </w:t>
      </w:r>
      <w:r w:rsidR="009B4A47">
        <w:t>assertions.</w:t>
      </w:r>
    </w:p>
    <w:p w14:paraId="0D57ACB4" w14:textId="77777777" w:rsidR="00EF76B5" w:rsidRDefault="00EF76B5" w:rsidP="00AC2ECA"/>
    <w:p w14:paraId="77893B4C" w14:textId="6354C21B" w:rsidR="00EF76B5" w:rsidRDefault="00EF76B5" w:rsidP="00AC2ECA">
      <w:r>
        <w:t>Another major ad</w:t>
      </w:r>
      <w:r w:rsidR="00455E63">
        <w:t xml:space="preserve">vantage to native advertising? </w:t>
      </w:r>
      <w:r>
        <w:t xml:space="preserve">Since its form and function are so </w:t>
      </w:r>
      <w:bookmarkStart w:id="0" w:name="_GoBack"/>
      <w:bookmarkEnd w:id="0"/>
      <w:r>
        <w:t>different from other types of advertising, there is l</w:t>
      </w:r>
      <w:r w:rsidR="00455E63">
        <w:t xml:space="preserve">ittle risk of cannibalization. </w:t>
      </w:r>
      <w:r w:rsidR="002303AE">
        <w:t>In fact, native advertising is a great add-on to any advertising program.</w:t>
      </w:r>
    </w:p>
    <w:p w14:paraId="12AF24F0" w14:textId="77777777" w:rsidR="00EF76B5" w:rsidRDefault="00EF76B5" w:rsidP="00AC2ECA"/>
    <w:p w14:paraId="3A36CDA2" w14:textId="4925730D" w:rsidR="002303AE" w:rsidRDefault="002303AE" w:rsidP="00AC2ECA">
      <w:r>
        <w:t xml:space="preserve">So if you’re </w:t>
      </w:r>
      <w:r w:rsidR="00D352D3">
        <w:t>in the market</w:t>
      </w:r>
      <w:r>
        <w:t xml:space="preserve"> for something new and different, consider “going native.”</w:t>
      </w:r>
    </w:p>
    <w:p w14:paraId="6428D3F1" w14:textId="77777777" w:rsidR="00EF76B5" w:rsidRDefault="00EF76B5" w:rsidP="00AC2ECA"/>
    <w:p w14:paraId="6A9D96B7" w14:textId="77777777" w:rsidR="00A65F16" w:rsidRDefault="00A65F16" w:rsidP="00A65F16">
      <w:pPr>
        <w:rPr>
          <w:i/>
        </w:rPr>
      </w:pPr>
    </w:p>
    <w:p w14:paraId="13060FEC" w14:textId="77777777" w:rsidR="00A65F16" w:rsidRDefault="00A65F16" w:rsidP="00A65F16">
      <w:proofErr w:type="gramStart"/>
      <w:r w:rsidRPr="000F0243">
        <w:rPr>
          <w:i/>
        </w:rPr>
        <w:t xml:space="preserve">This article was written by Jo-Ann Johnson </w:t>
      </w:r>
      <w:r>
        <w:rPr>
          <w:i/>
        </w:rPr>
        <w:t>of Metro Creative Graphics, Inc</w:t>
      </w:r>
      <w:proofErr w:type="gramEnd"/>
      <w:r>
        <w:rPr>
          <w:i/>
        </w:rPr>
        <w:t>.</w:t>
      </w:r>
    </w:p>
    <w:p w14:paraId="27754AD4" w14:textId="77777777" w:rsidR="00DF7AC6" w:rsidRDefault="00DF7AC6" w:rsidP="00AC2ECA"/>
    <w:p w14:paraId="34DA3B10" w14:textId="77777777" w:rsidR="00451A55" w:rsidRPr="00AC2ECA" w:rsidRDefault="00451A55" w:rsidP="00AC2ECA"/>
    <w:p w14:paraId="1421992F" w14:textId="77777777" w:rsidR="00AC2ECA" w:rsidRDefault="00AC2ECA" w:rsidP="00AD22F8">
      <w:pPr>
        <w:jc w:val="center"/>
      </w:pPr>
    </w:p>
    <w:p w14:paraId="67FE659B" w14:textId="77777777" w:rsidR="00AC2ECA" w:rsidRDefault="00AC2ECA" w:rsidP="00AD22F8">
      <w:pPr>
        <w:jc w:val="center"/>
      </w:pPr>
    </w:p>
    <w:sectPr w:rsidR="00AC2ECA" w:rsidSect="00455E6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F8"/>
    <w:rsid w:val="000B6C29"/>
    <w:rsid w:val="00122A26"/>
    <w:rsid w:val="001915D1"/>
    <w:rsid w:val="00207C2D"/>
    <w:rsid w:val="0021638E"/>
    <w:rsid w:val="002303AE"/>
    <w:rsid w:val="003D1F0A"/>
    <w:rsid w:val="00451A55"/>
    <w:rsid w:val="00455E63"/>
    <w:rsid w:val="004C317B"/>
    <w:rsid w:val="005678FD"/>
    <w:rsid w:val="006803A8"/>
    <w:rsid w:val="00680B3F"/>
    <w:rsid w:val="00786941"/>
    <w:rsid w:val="009B4A47"/>
    <w:rsid w:val="00A65F16"/>
    <w:rsid w:val="00AC2ECA"/>
    <w:rsid w:val="00AC71FE"/>
    <w:rsid w:val="00AD22F8"/>
    <w:rsid w:val="00D2036D"/>
    <w:rsid w:val="00D352D3"/>
    <w:rsid w:val="00DF7AC6"/>
    <w:rsid w:val="00EC6007"/>
    <w:rsid w:val="00EF76B5"/>
    <w:rsid w:val="00F6178F"/>
    <w:rsid w:val="00FA0E6B"/>
    <w:rsid w:val="00FA4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FE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A5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A5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455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11</cp:revision>
  <dcterms:created xsi:type="dcterms:W3CDTF">2013-11-13T07:19:00Z</dcterms:created>
  <dcterms:modified xsi:type="dcterms:W3CDTF">2013-11-14T20:20:00Z</dcterms:modified>
</cp:coreProperties>
</file>