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6B4D9" w14:textId="77777777" w:rsidR="00122A26" w:rsidRDefault="006F1839" w:rsidP="006F1839">
      <w:pPr>
        <w:jc w:val="center"/>
        <w:rPr>
          <w:b/>
        </w:rPr>
      </w:pPr>
      <w:r>
        <w:rPr>
          <w:b/>
        </w:rPr>
        <w:t>Rethinking Old</w:t>
      </w:r>
    </w:p>
    <w:p w14:paraId="2344D6AE" w14:textId="77777777" w:rsidR="006F1839" w:rsidRDefault="006F1839" w:rsidP="006F1839">
      <w:pPr>
        <w:jc w:val="center"/>
        <w:rPr>
          <w:b/>
        </w:rPr>
      </w:pPr>
    </w:p>
    <w:p w14:paraId="684ED2BA" w14:textId="77777777" w:rsidR="006F1839" w:rsidRDefault="006F1839" w:rsidP="006F1839"/>
    <w:p w14:paraId="32F70F19" w14:textId="555EA2DC" w:rsidR="00164E21" w:rsidRDefault="007A6518" w:rsidP="00164E21">
      <w:r>
        <w:t>Agi</w:t>
      </w:r>
      <w:r w:rsidR="00422FE4">
        <w:t xml:space="preserve">ng just isn’t what it used to be </w:t>
      </w:r>
      <w:r>
        <w:t>—</w:t>
      </w:r>
      <w:r w:rsidR="00422FE4">
        <w:t xml:space="preserve"> </w:t>
      </w:r>
      <w:r>
        <w:t xml:space="preserve">and </w:t>
      </w:r>
      <w:r w:rsidR="00422FE4">
        <w:t xml:space="preserve">there are numbers to prove it. </w:t>
      </w:r>
      <w:r w:rsidR="00435916">
        <w:t xml:space="preserve">Consider this: </w:t>
      </w:r>
      <w:r>
        <w:t xml:space="preserve">In the 1950s, the average age of a person entering a nursing </w:t>
      </w:r>
      <w:r w:rsidR="00435916">
        <w:t xml:space="preserve">home was 65. </w:t>
      </w:r>
      <w:r w:rsidR="00C90558">
        <w:t>Today, it is 81. D</w:t>
      </w:r>
      <w:r w:rsidR="00823AD0">
        <w:t xml:space="preserve">ue to </w:t>
      </w:r>
      <w:r w:rsidR="00C90558">
        <w:t xml:space="preserve">a combination of factors, including </w:t>
      </w:r>
      <w:r w:rsidR="00823AD0">
        <w:t xml:space="preserve">lengthening life spans, </w:t>
      </w:r>
      <w:r w:rsidR="00444292">
        <w:t xml:space="preserve">older ages at </w:t>
      </w:r>
      <w:r w:rsidR="00823AD0">
        <w:t>marriage and childbirth</w:t>
      </w:r>
      <w:r w:rsidR="00444292">
        <w:t xml:space="preserve">, </w:t>
      </w:r>
      <w:r w:rsidR="00823AD0">
        <w:t xml:space="preserve">the challenges </w:t>
      </w:r>
      <w:r w:rsidR="003C4866">
        <w:t xml:space="preserve">of </w:t>
      </w:r>
      <w:r w:rsidR="00C53B40">
        <w:t>an uncertain economy</w:t>
      </w:r>
      <w:r w:rsidR="00422FE4">
        <w:t>,</w:t>
      </w:r>
      <w:r w:rsidR="00C53B40">
        <w:t xml:space="preserve"> and</w:t>
      </w:r>
      <w:r w:rsidR="00B80E53">
        <w:t xml:space="preserve"> a desire to remain </w:t>
      </w:r>
      <w:r w:rsidR="00444292">
        <w:t xml:space="preserve">socially connected and </w:t>
      </w:r>
      <w:r w:rsidR="00C53B40">
        <w:t>financially secure</w:t>
      </w:r>
      <w:r w:rsidR="00444292">
        <w:t xml:space="preserve">, large numbers of </w:t>
      </w:r>
      <w:r w:rsidR="002E344E">
        <w:t xml:space="preserve">older </w:t>
      </w:r>
      <w:r w:rsidR="007D0725">
        <w:t xml:space="preserve">people are </w:t>
      </w:r>
      <w:r w:rsidR="00C53B40">
        <w:t>leading active and productive lives well beyond the tr</w:t>
      </w:r>
      <w:r w:rsidR="00422FE4">
        <w:t xml:space="preserve">aditional retirement age. </w:t>
      </w:r>
      <w:r w:rsidR="00C53B40">
        <w:t xml:space="preserve">Many are </w:t>
      </w:r>
      <w:r w:rsidR="007D0725">
        <w:t>delaying re</w:t>
      </w:r>
      <w:r w:rsidR="00C90558">
        <w:t xml:space="preserve">tirement </w:t>
      </w:r>
      <w:r w:rsidR="00C53B40">
        <w:t xml:space="preserve">by remaining in their jobs </w:t>
      </w:r>
      <w:r w:rsidR="000C554F">
        <w:t>while</w:t>
      </w:r>
      <w:r w:rsidR="00C53B40">
        <w:t xml:space="preserve"> others </w:t>
      </w:r>
      <w:r w:rsidR="000C554F">
        <w:t>are launching</w:t>
      </w:r>
      <w:r w:rsidR="002E344E">
        <w:t xml:space="preserve"> new careers</w:t>
      </w:r>
      <w:r w:rsidR="00C90558">
        <w:t xml:space="preserve"> in their 50s and 60s</w:t>
      </w:r>
      <w:r w:rsidR="00422FE4">
        <w:t xml:space="preserve"> </w:t>
      </w:r>
      <w:r w:rsidR="00C90558">
        <w:t>—</w:t>
      </w:r>
      <w:r w:rsidR="00422FE4">
        <w:t xml:space="preserve"> </w:t>
      </w:r>
      <w:r w:rsidR="00C90558">
        <w:t xml:space="preserve">as well as </w:t>
      </w:r>
      <w:r w:rsidR="000C554F">
        <w:t>taking</w:t>
      </w:r>
      <w:r w:rsidR="002E344E">
        <w:t xml:space="preserve"> classes, </w:t>
      </w:r>
      <w:r w:rsidR="00C53B40">
        <w:t xml:space="preserve">hiking, </w:t>
      </w:r>
      <w:r w:rsidR="002E344E">
        <w:t>running marathons</w:t>
      </w:r>
      <w:r w:rsidR="00422FE4">
        <w:t>,</w:t>
      </w:r>
      <w:r w:rsidR="002E344E">
        <w:t xml:space="preserve"> and seeking </w:t>
      </w:r>
      <w:r w:rsidR="00C90558">
        <w:t xml:space="preserve">out </w:t>
      </w:r>
      <w:r w:rsidR="00435916">
        <w:t xml:space="preserve">novel </w:t>
      </w:r>
      <w:r w:rsidR="002E344E">
        <w:t>experiences.</w:t>
      </w:r>
      <w:r w:rsidR="00422FE4">
        <w:t xml:space="preserve"> </w:t>
      </w:r>
      <w:r w:rsidR="00C90558">
        <w:t xml:space="preserve">It may well be that 60 </w:t>
      </w:r>
      <w:r w:rsidR="00C90558" w:rsidRPr="000C554F">
        <w:rPr>
          <w:i/>
        </w:rPr>
        <w:t>is</w:t>
      </w:r>
      <w:r w:rsidR="00C90558">
        <w:t xml:space="preserve"> the new 40.</w:t>
      </w:r>
    </w:p>
    <w:p w14:paraId="6B2A35CC" w14:textId="77777777" w:rsidR="00C90558" w:rsidRDefault="00C90558" w:rsidP="00164E21"/>
    <w:p w14:paraId="4D5EC167" w14:textId="0C863444" w:rsidR="00C90558" w:rsidRDefault="00C90558" w:rsidP="00164E21">
      <w:r>
        <w:t>Other numbers</w:t>
      </w:r>
      <w:r w:rsidR="003C4866">
        <w:t xml:space="preserve"> tell more of the story</w:t>
      </w:r>
      <w:r w:rsidR="00422FE4">
        <w:t xml:space="preserve">. </w:t>
      </w:r>
      <w:r>
        <w:t>According to U.S. census figures, b</w:t>
      </w:r>
      <w:r w:rsidRPr="00C90558">
        <w:t xml:space="preserve">etween 2000 and 2010, the </w:t>
      </w:r>
      <w:r>
        <w:t>65-and-</w:t>
      </w:r>
      <w:r w:rsidRPr="00C90558">
        <w:t>older</w:t>
      </w:r>
      <w:r>
        <w:t xml:space="preserve"> population increased by 15.1 percent</w:t>
      </w:r>
      <w:r w:rsidRPr="00C90558">
        <w:t xml:space="preserve"> while the </w:t>
      </w:r>
      <w:r w:rsidR="003C4866">
        <w:t xml:space="preserve">total </w:t>
      </w:r>
      <w:r w:rsidRPr="00C90558">
        <w:t>population</w:t>
      </w:r>
      <w:r w:rsidR="00C53B40">
        <w:t xml:space="preserve"> </w:t>
      </w:r>
      <w:r w:rsidRPr="00C90558">
        <w:t xml:space="preserve">grew </w:t>
      </w:r>
      <w:r w:rsidR="00C53B40">
        <w:t xml:space="preserve">only </w:t>
      </w:r>
      <w:r w:rsidRPr="00C90558">
        <w:t>9.7 percent.</w:t>
      </w:r>
      <w:r w:rsidR="00422FE4">
        <w:t xml:space="preserve"> </w:t>
      </w:r>
      <w:proofErr w:type="gramStart"/>
      <w:r w:rsidR="00C53B40">
        <w:t>And the fastest-growing segment of the o</w:t>
      </w:r>
      <w:r w:rsidR="00422FE4">
        <w:t>ver-65 population?</w:t>
      </w:r>
      <w:proofErr w:type="gramEnd"/>
      <w:r w:rsidR="00422FE4">
        <w:t xml:space="preserve"> </w:t>
      </w:r>
      <w:proofErr w:type="gramStart"/>
      <w:r w:rsidR="00C53B40">
        <w:t>People between the ages of 85 and 94, whose numbers shot up 30 percent to more than five million.</w:t>
      </w:r>
      <w:proofErr w:type="gramEnd"/>
      <w:r w:rsidR="00422FE4">
        <w:t xml:space="preserve"> </w:t>
      </w:r>
      <w:r w:rsidR="002227A3">
        <w:t xml:space="preserve">So not only are there </w:t>
      </w:r>
      <w:proofErr w:type="gramStart"/>
      <w:r w:rsidR="002227A3">
        <w:t>more older</w:t>
      </w:r>
      <w:proofErr w:type="gramEnd"/>
      <w:r w:rsidR="002227A3">
        <w:t xml:space="preserve"> people, there are more very old people</w:t>
      </w:r>
      <w:r w:rsidR="00422FE4">
        <w:t xml:space="preserve"> </w:t>
      </w:r>
      <w:r w:rsidR="002227A3">
        <w:t>—</w:t>
      </w:r>
      <w:r w:rsidR="00422FE4">
        <w:t xml:space="preserve"> </w:t>
      </w:r>
      <w:r w:rsidR="002227A3">
        <w:t>many of whom remain in their communities.</w:t>
      </w:r>
    </w:p>
    <w:p w14:paraId="078849CC" w14:textId="77777777" w:rsidR="00C53B40" w:rsidRDefault="00C53B40" w:rsidP="00164E21"/>
    <w:p w14:paraId="041F8345" w14:textId="47D33828" w:rsidR="00CE700E" w:rsidRDefault="006915F8" w:rsidP="00164E21">
      <w:r>
        <w:t xml:space="preserve">What do these statistics </w:t>
      </w:r>
      <w:r w:rsidR="003C4866">
        <w:t>suggest</w:t>
      </w:r>
      <w:r w:rsidR="00CE700E">
        <w:t xml:space="preserve"> for </w:t>
      </w:r>
      <w:r w:rsidR="00435916">
        <w:t xml:space="preserve">publications and advertisers? </w:t>
      </w:r>
      <w:r w:rsidR="00CE700E">
        <w:t>The most obvious lesson</w:t>
      </w:r>
      <w:r w:rsidR="00435916">
        <w:t xml:space="preserve">: </w:t>
      </w:r>
      <w:r w:rsidR="005A3A22">
        <w:t>I</w:t>
      </w:r>
      <w:r w:rsidR="003C4866">
        <w:t>f</w:t>
      </w:r>
      <w:r w:rsidR="00CE700E">
        <w:t xml:space="preserve"> publications are not marketing to older people, they are losing o</w:t>
      </w:r>
      <w:r w:rsidR="00435916">
        <w:t xml:space="preserve">ut on important opportunities. </w:t>
      </w:r>
      <w:r w:rsidR="00CE700E">
        <w:t>But there are other</w:t>
      </w:r>
      <w:r w:rsidR="00B80E53">
        <w:t xml:space="preserve"> lessons </w:t>
      </w:r>
      <w:r w:rsidR="00CE700E">
        <w:t>embedded in these numbers, particularly when it comes to special sections</w:t>
      </w:r>
      <w:r w:rsidR="003C4866">
        <w:t xml:space="preserve"> and ad design</w:t>
      </w:r>
      <w:r w:rsidR="00CE700E">
        <w:t>.</w:t>
      </w:r>
    </w:p>
    <w:p w14:paraId="1EB08363" w14:textId="77777777" w:rsidR="00CE700E" w:rsidRDefault="00CE700E" w:rsidP="00164E21"/>
    <w:p w14:paraId="3500EFD7" w14:textId="5C602518" w:rsidR="00CE700E" w:rsidRDefault="00CE700E" w:rsidP="00164E21">
      <w:r>
        <w:t xml:space="preserve">Traditional “senior sections” </w:t>
      </w:r>
      <w:r w:rsidR="002B4DF9">
        <w:t>often</w:t>
      </w:r>
      <w:r>
        <w:t xml:space="preserve"> focus on </w:t>
      </w:r>
      <w:r w:rsidR="005738F8">
        <w:t xml:space="preserve">challenges, such as living with chronic medical conditions, </w:t>
      </w:r>
      <w:r w:rsidR="002B4DF9">
        <w:t>caregiving options</w:t>
      </w:r>
      <w:r w:rsidR="008F0EA0">
        <w:t>,</w:t>
      </w:r>
      <w:r w:rsidR="002B4DF9">
        <w:t xml:space="preserve"> and residential choices, and have “backward-looking themes,” such as recounting memories or sharing life stories</w:t>
      </w:r>
      <w:r w:rsidR="00435916">
        <w:t xml:space="preserve">. </w:t>
      </w:r>
      <w:r w:rsidR="002B4DF9">
        <w:t xml:space="preserve">While these topics will be of interest to a segment of the older population, </w:t>
      </w:r>
      <w:r w:rsidR="00CF15A8">
        <w:t>a</w:t>
      </w:r>
      <w:r w:rsidR="002B4DF9">
        <w:t xml:space="preserve"> balanced </w:t>
      </w:r>
      <w:r w:rsidR="00CF15A8">
        <w:t>section will also explore recreational, cultural</w:t>
      </w:r>
      <w:r w:rsidR="008F0EA0">
        <w:t>,</w:t>
      </w:r>
      <w:r w:rsidR="00CF15A8">
        <w:t xml:space="preserve"> and </w:t>
      </w:r>
      <w:r w:rsidR="00CF15A8" w:rsidRPr="00CF15A8">
        <w:t>occupational</w:t>
      </w:r>
      <w:r w:rsidR="00CF15A8">
        <w:t xml:space="preserve"> </w:t>
      </w:r>
      <w:r w:rsidR="002B4DF9">
        <w:t xml:space="preserve">opportunities for </w:t>
      </w:r>
      <w:r w:rsidR="00CF15A8">
        <w:t xml:space="preserve">active </w:t>
      </w:r>
      <w:r w:rsidR="002B4DF9">
        <w:t>seniors</w:t>
      </w:r>
      <w:r w:rsidR="00CF15A8">
        <w:t>.</w:t>
      </w:r>
      <w:r w:rsidR="002B4DF9">
        <w:t xml:space="preserve"> </w:t>
      </w:r>
    </w:p>
    <w:p w14:paraId="5803C881" w14:textId="77777777" w:rsidR="000C554F" w:rsidRDefault="000C554F" w:rsidP="00164E21"/>
    <w:p w14:paraId="4EC5FB90" w14:textId="1FC78117" w:rsidR="00CF15A8" w:rsidRDefault="000C554F" w:rsidP="00164E21">
      <w:r>
        <w:t>F</w:t>
      </w:r>
      <w:r w:rsidR="00CF15A8">
        <w:t xml:space="preserve">eaturing more dynamic content is </w:t>
      </w:r>
      <w:r w:rsidR="00662A3F">
        <w:t>essential to engaging the full spectrum of older readers</w:t>
      </w:r>
      <w:r w:rsidR="00CF15A8">
        <w:t xml:space="preserve">, </w:t>
      </w:r>
      <w:r>
        <w:t xml:space="preserve">but </w:t>
      </w:r>
      <w:r w:rsidR="00662A3F">
        <w:t>it is equally important to showcase advertisers whose businesses reflect their diversity in terms of both inter</w:t>
      </w:r>
      <w:r w:rsidR="008F0EA0">
        <w:t>ests and needs. Recently, I th</w:t>
      </w:r>
      <w:r w:rsidR="00662A3F">
        <w:t xml:space="preserve">umbed through a senior section whose “active lifestyle” focus was diminished </w:t>
      </w:r>
      <w:r w:rsidR="00B0369E">
        <w:t>by page after page of</w:t>
      </w:r>
      <w:r w:rsidR="00662A3F">
        <w:t xml:space="preserve"> ads for retirement communities, funeral homes, hospitals, pharmacies</w:t>
      </w:r>
      <w:r w:rsidR="008F0EA0">
        <w:t>,</w:t>
      </w:r>
      <w:r w:rsidR="00662A3F">
        <w:t xml:space="preserve"> and medical suppliers</w:t>
      </w:r>
      <w:r w:rsidR="008F0EA0">
        <w:t xml:space="preserve"> </w:t>
      </w:r>
      <w:r w:rsidR="00662A3F">
        <w:t>—</w:t>
      </w:r>
      <w:r w:rsidR="008F0EA0">
        <w:t xml:space="preserve"> </w:t>
      </w:r>
      <w:r w:rsidR="00662A3F">
        <w:t>and not much else!</w:t>
      </w:r>
    </w:p>
    <w:p w14:paraId="1AA27B50" w14:textId="77777777" w:rsidR="003C4866" w:rsidRDefault="003C4866" w:rsidP="00164E21"/>
    <w:p w14:paraId="666171D2" w14:textId="5394699A" w:rsidR="003C4866" w:rsidRDefault="003C4866" w:rsidP="00164E21">
      <w:r>
        <w:t>A</w:t>
      </w:r>
      <w:r w:rsidR="008F0EA0">
        <w:t xml:space="preserve">ds need to be dynamic as well. </w:t>
      </w:r>
      <w:r>
        <w:t>Upbeat colors and design flourishes, lively graphics and energetic copy are essential.</w:t>
      </w:r>
    </w:p>
    <w:p w14:paraId="6C5EC435" w14:textId="77777777" w:rsidR="00B0369E" w:rsidRDefault="00B0369E" w:rsidP="00164E21"/>
    <w:p w14:paraId="7C2381B3" w14:textId="7B978B93" w:rsidR="00CF15A8" w:rsidRDefault="00B0369E" w:rsidP="00164E21">
      <w:r>
        <w:t>Today’s older readers are far more than the sum of their years</w:t>
      </w:r>
      <w:r w:rsidR="00435916">
        <w:t xml:space="preserve">. </w:t>
      </w:r>
      <w:r w:rsidR="00B80E53">
        <w:t xml:space="preserve">They </w:t>
      </w:r>
      <w:r>
        <w:t>want information about hospitals</w:t>
      </w:r>
      <w:r w:rsidRPr="00B80E53">
        <w:rPr>
          <w:i/>
        </w:rPr>
        <w:t xml:space="preserve"> and</w:t>
      </w:r>
      <w:r>
        <w:t xml:space="preserve"> hot tubs, pharmacies </w:t>
      </w:r>
      <w:r w:rsidRPr="00B80E53">
        <w:rPr>
          <w:i/>
        </w:rPr>
        <w:t>and</w:t>
      </w:r>
      <w:r>
        <w:t xml:space="preserve"> foreign language classes, retirement communities </w:t>
      </w:r>
      <w:r w:rsidRPr="00B80E53">
        <w:rPr>
          <w:i/>
        </w:rPr>
        <w:t>and</w:t>
      </w:r>
      <w:r>
        <w:t xml:space="preserve"> community recreation facilities, </w:t>
      </w:r>
      <w:r w:rsidR="00B80E53">
        <w:t xml:space="preserve">funeral homes </w:t>
      </w:r>
      <w:r w:rsidR="00B80E53" w:rsidRPr="00B80E53">
        <w:rPr>
          <w:i/>
        </w:rPr>
        <w:t>and</w:t>
      </w:r>
      <w:r w:rsidR="00B80E53">
        <w:t xml:space="preserve"> home furnishings, early-bird specials </w:t>
      </w:r>
      <w:r w:rsidR="00B80E53" w:rsidRPr="00B80E53">
        <w:rPr>
          <w:i/>
        </w:rPr>
        <w:t>and</w:t>
      </w:r>
      <w:r w:rsidR="003C4866">
        <w:t xml:space="preserve"> late-night enter</w:t>
      </w:r>
      <w:r w:rsidR="00435916">
        <w:t xml:space="preserve">tainment venues. </w:t>
      </w:r>
      <w:proofErr w:type="gramStart"/>
      <w:r w:rsidR="00435916">
        <w:t>The big lesson?</w:t>
      </w:r>
      <w:proofErr w:type="gramEnd"/>
      <w:r w:rsidR="00435916">
        <w:t xml:space="preserve"> </w:t>
      </w:r>
      <w:r w:rsidR="00B80E53">
        <w:t xml:space="preserve">Think 60 </w:t>
      </w:r>
      <w:r w:rsidR="00B80E53" w:rsidRPr="00117CF0">
        <w:rPr>
          <w:i/>
        </w:rPr>
        <w:t>and</w:t>
      </w:r>
      <w:r w:rsidR="00B80E53">
        <w:t xml:space="preserve"> 40.</w:t>
      </w:r>
    </w:p>
    <w:p w14:paraId="1BD6EE11" w14:textId="77777777" w:rsidR="00435916" w:rsidRDefault="00435916" w:rsidP="00164E21"/>
    <w:p w14:paraId="4EE254F1" w14:textId="77777777" w:rsidR="00435916" w:rsidRPr="008D775E" w:rsidRDefault="00435916" w:rsidP="00435916">
      <w:proofErr w:type="gramStart"/>
      <w:r w:rsidRPr="000F0243">
        <w:rPr>
          <w:i/>
        </w:rPr>
        <w:t xml:space="preserve">This article was written by Jo-Ann Johnson </w:t>
      </w:r>
      <w:r>
        <w:rPr>
          <w:i/>
        </w:rPr>
        <w:t>of Metro Creative Graphics, Inc</w:t>
      </w:r>
      <w:proofErr w:type="gramEnd"/>
      <w:r>
        <w:rPr>
          <w:i/>
        </w:rPr>
        <w:t>.</w:t>
      </w:r>
    </w:p>
    <w:p w14:paraId="1F77B834" w14:textId="77777777" w:rsidR="00435916" w:rsidRDefault="00435916" w:rsidP="00164E21"/>
    <w:p w14:paraId="0774D524" w14:textId="44841A43" w:rsidR="006F1839" w:rsidRPr="006F1839" w:rsidRDefault="006F1839" w:rsidP="00164E21">
      <w:bookmarkStart w:id="0" w:name="_GoBack"/>
      <w:bookmarkEnd w:id="0"/>
    </w:p>
    <w:sectPr w:rsidR="006F1839" w:rsidRPr="006F1839" w:rsidSect="008F0EA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39"/>
    <w:rsid w:val="000C554F"/>
    <w:rsid w:val="00117CF0"/>
    <w:rsid w:val="00122A26"/>
    <w:rsid w:val="00164E21"/>
    <w:rsid w:val="00207C2D"/>
    <w:rsid w:val="002227A3"/>
    <w:rsid w:val="002B4DF9"/>
    <w:rsid w:val="002E344E"/>
    <w:rsid w:val="003C4866"/>
    <w:rsid w:val="00422FE4"/>
    <w:rsid w:val="00435916"/>
    <w:rsid w:val="00444292"/>
    <w:rsid w:val="004C317B"/>
    <w:rsid w:val="005738F8"/>
    <w:rsid w:val="005A3A22"/>
    <w:rsid w:val="00662A3F"/>
    <w:rsid w:val="006915F8"/>
    <w:rsid w:val="006F1839"/>
    <w:rsid w:val="00786941"/>
    <w:rsid w:val="007A6518"/>
    <w:rsid w:val="007D0725"/>
    <w:rsid w:val="00823AD0"/>
    <w:rsid w:val="008F0EA0"/>
    <w:rsid w:val="00B0369E"/>
    <w:rsid w:val="00B80E53"/>
    <w:rsid w:val="00C53B40"/>
    <w:rsid w:val="00C90558"/>
    <w:rsid w:val="00CE700E"/>
    <w:rsid w:val="00CF15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27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B4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B4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443</Words>
  <Characters>2529</Characters>
  <Application>Microsoft Macintosh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Shore</dc:creator>
  <cp:keywords/>
  <dc:description/>
  <cp:lastModifiedBy>Metro 16</cp:lastModifiedBy>
  <cp:revision>3</cp:revision>
  <dcterms:created xsi:type="dcterms:W3CDTF">2014-04-14T17:32:00Z</dcterms:created>
  <dcterms:modified xsi:type="dcterms:W3CDTF">2014-04-14T19:02:00Z</dcterms:modified>
</cp:coreProperties>
</file>